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9807E" w14:textId="029BF0A4" w:rsidR="00866FA4" w:rsidRDefault="00D80721">
      <w:pPr>
        <w:rPr>
          <w:b/>
          <w:bCs/>
        </w:rPr>
      </w:pPr>
      <w:r w:rsidRPr="00D80721">
        <w:rPr>
          <w:b/>
          <w:bCs/>
        </w:rPr>
        <w:t>Tables</w:t>
      </w:r>
    </w:p>
    <w:p w14:paraId="3E2795B9" w14:textId="77777777" w:rsidR="002E0B6A" w:rsidRDefault="002E0B6A">
      <w:pPr>
        <w:rPr>
          <w:b/>
          <w:bCs/>
        </w:rPr>
      </w:pPr>
    </w:p>
    <w:p w14:paraId="44935F5A" w14:textId="53F77CD4" w:rsidR="009D4126" w:rsidRDefault="009D4126" w:rsidP="009D4126">
      <w:pPr>
        <w:pStyle w:val="Caption"/>
        <w:keepNext/>
      </w:pPr>
      <w:r>
        <w:t xml:space="preserve">Table </w:t>
      </w:r>
      <w:fldSimple w:instr=" SEQ Table \* ARABIC ">
        <w:r>
          <w:rPr>
            <w:noProof/>
          </w:rPr>
          <w:t>1</w:t>
        </w:r>
      </w:fldSimple>
    </w:p>
    <w:tbl>
      <w:tblPr>
        <w:tblW w:w="12333" w:type="dxa"/>
        <w:tblLook w:val="04A0" w:firstRow="1" w:lastRow="0" w:firstColumn="1" w:lastColumn="0" w:noHBand="0" w:noVBand="1"/>
      </w:tblPr>
      <w:tblGrid>
        <w:gridCol w:w="885"/>
        <w:gridCol w:w="3935"/>
        <w:gridCol w:w="992"/>
        <w:gridCol w:w="571"/>
        <w:gridCol w:w="847"/>
        <w:gridCol w:w="1275"/>
        <w:gridCol w:w="851"/>
        <w:gridCol w:w="850"/>
        <w:gridCol w:w="825"/>
        <w:gridCol w:w="1302"/>
      </w:tblGrid>
      <w:tr w:rsidR="00507BBB" w:rsidRPr="00866FA4" w14:paraId="73735B67" w14:textId="1E2DCDF0" w:rsidTr="009D6522">
        <w:trPr>
          <w:trHeight w:val="300"/>
        </w:trPr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80B1765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Station code</w:t>
            </w:r>
          </w:p>
        </w:tc>
        <w:tc>
          <w:tcPr>
            <w:tcW w:w="39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8D319E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Station name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B54F84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Country</w:t>
            </w:r>
          </w:p>
        </w:tc>
        <w:tc>
          <w:tcPr>
            <w:tcW w:w="5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B861FB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Lat</w:t>
            </w:r>
          </w:p>
        </w:tc>
        <w:tc>
          <w:tcPr>
            <w:tcW w:w="8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93AAA9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Lon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06CC05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Year range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CD9F40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Mean annual count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63465E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Min annual count</w:t>
            </w:r>
          </w:p>
        </w:tc>
        <w:tc>
          <w:tcPr>
            <w:tcW w:w="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8F8879" w14:textId="77777777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Max annual count</w:t>
            </w:r>
          </w:p>
        </w:tc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E4240A9" w14:textId="3A5983F6" w:rsidR="00507BBB" w:rsidRPr="00866FA4" w:rsidRDefault="00507BBB" w:rsidP="00866FA4">
            <w:pPr>
              <w:spacing w:before="120" w:after="12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Catchment Estimate</w:t>
            </w:r>
            <w:r w:rsidR="009D6522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Method</w:t>
            </w:r>
          </w:p>
        </w:tc>
      </w:tr>
      <w:tr w:rsidR="00507BBB" w:rsidRPr="00866FA4" w14:paraId="5E813071" w14:textId="2EB77062" w:rsidTr="009D6522">
        <w:trPr>
          <w:trHeight w:val="300"/>
        </w:trPr>
        <w:tc>
          <w:tcPr>
            <w:tcW w:w="11031" w:type="dxa"/>
            <w:gridSpan w:val="9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B866944" w14:textId="77777777" w:rsidR="00507BBB" w:rsidRPr="00866FA4" w:rsidRDefault="00507BBB" w:rsidP="00866FA4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Pre-breeding ("spring") migration monitoring stations</w:t>
            </w:r>
          </w:p>
        </w:tc>
        <w:tc>
          <w:tcPr>
            <w:tcW w:w="130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4E5F2309" w14:textId="77777777" w:rsidR="00507BBB" w:rsidRPr="00866FA4" w:rsidRDefault="00507BBB" w:rsidP="00866FA4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</w:p>
        </w:tc>
      </w:tr>
      <w:tr w:rsidR="00507BBB" w:rsidRPr="00866FA4" w14:paraId="76172AD3" w14:textId="32CFFC64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2C37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ACBO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5E76B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Albert Creek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FC83B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57249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60.1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242FA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-128.9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447E8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2007 - 2018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B77DC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80.1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6108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9480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169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70126649" w14:textId="5E64E185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(west)</w:t>
            </w:r>
          </w:p>
        </w:tc>
      </w:tr>
      <w:tr w:rsidR="00507BBB" w:rsidRPr="00866FA4" w14:paraId="2EDEE292" w14:textId="0CEAF62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D2E36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AIMS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6ABEE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Appledore Island Migration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2AB80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E3A88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C5532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-70.6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12FE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AC8D2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66.4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B02ED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00E85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128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2CF31FB3" w14:textId="6E68490D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(east)</w:t>
            </w:r>
          </w:p>
        </w:tc>
      </w:tr>
      <w:tr w:rsidR="00507BBB" w:rsidRPr="00866FA4" w14:paraId="494C5083" w14:textId="0613D97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A6CA0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BSBO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A0C02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Black Swamp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F8D46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F8BE9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B4A4F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-83.2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293FB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7F35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75.7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3C713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D02C9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176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28A6FFD" w14:textId="47608776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70A67C11" w14:textId="53F71AD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B9846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FBBO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1898C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Foreman's Branch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A5A8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5F71A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9950D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BE40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C5575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B47A8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CE33D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21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9CEAE4F" w14:textId="5D399CEC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44A6DABE" w14:textId="1901E99D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F2794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23A8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Innis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07256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32F95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949AC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-75.9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01CCA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1439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23.4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F3494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4EEB5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52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796BE880" w14:textId="0645E886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50B2E15F" w14:textId="3BC366BE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22941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LMBO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9769B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Last Mountain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EFF3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51151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51.4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A27A0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-105.2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304F9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6AF14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9.8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B645C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A06E4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33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24964C2" w14:textId="4FCA4F76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(west)</w:t>
            </w:r>
          </w:p>
        </w:tc>
      </w:tr>
      <w:tr w:rsidR="00507BBB" w:rsidRPr="00866FA4" w14:paraId="2D521FB3" w14:textId="64AB493B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7CDBF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0F867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Long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A7820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34938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0D3A7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-80.3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8A15C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71F55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266.8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DCFA9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866E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577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A2545B6" w14:textId="34AA79E5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6443C837" w14:textId="22F01276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96D8D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MCCS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0A710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Manomet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9ECBB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FB2CB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EE2EA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-70.5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80D14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E865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8DDD2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6AA4D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34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F010D4F" w14:textId="759BC9EA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Fixed (east)</w:t>
            </w:r>
          </w:p>
        </w:tc>
      </w:tr>
      <w:tr w:rsidR="00507BBB" w:rsidRPr="00866FA4" w14:paraId="7B6B8A50" w14:textId="166884BD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64D1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MGBO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C8EE5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McGill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6B3AD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BD4AC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9C99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-73.9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E7B33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D453F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A65A5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E572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2B91602" w14:textId="737F3597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44D9595A" w14:textId="518E324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A61A9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580D7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Prince Edward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0987E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AFF53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60588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317A2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270F3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19.2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7F98E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19D3A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72BA8AE" w14:textId="7237D697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5BCAC62C" w14:textId="40F301B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45A79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PIBO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3A1F4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proofErr w:type="spellStart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Pelee</w:t>
            </w:r>
            <w:proofErr w:type="spellEnd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 xml:space="preserve"> Island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CF743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AB028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41.7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8CE21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-82.7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C964A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2003 - 2018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27BA5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15.4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240A0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A0618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5958F8A" w14:textId="42F6078A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690B0D62" w14:textId="15B0749B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216B1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RUTH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151FE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Haldimand Bird Observatory - Ruthven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769C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50F12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3FA04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F5D36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BB4AE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22.7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34E31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F805F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70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2D761F1F" w14:textId="63305F0E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4CC2A3D6" w14:textId="2794C6AC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0D4B4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TTPBRS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0DEB7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Tommy Thompson Park Bird Research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0EF3B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A7C7B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A649A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640A5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2005 - 2018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ECBB4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37.7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D9D50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CD806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196893B" w14:textId="738C0F13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3C457FDC" w14:textId="571B609E" w:rsidTr="009D6522">
        <w:trPr>
          <w:trHeight w:val="300"/>
        </w:trPr>
        <w:tc>
          <w:tcPr>
            <w:tcW w:w="11031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2143516" w14:textId="77777777" w:rsidR="00507BBB" w:rsidRPr="00866FA4" w:rsidRDefault="00507BBB" w:rsidP="002E0B6A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Post-breeding ("fall") migration monitoring stations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56727A" w14:textId="77777777" w:rsidR="00507BBB" w:rsidRPr="00866FA4" w:rsidRDefault="00507BBB" w:rsidP="002E0B6A">
            <w:pPr>
              <w:spacing w:before="120" w:after="12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</w:p>
        </w:tc>
      </w:tr>
      <w:tr w:rsidR="00507BBB" w:rsidRPr="00866FA4" w14:paraId="6C2CC740" w14:textId="1F728D6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46DFD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BIBS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6B29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Block Island Banding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FE497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55F2D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51DEF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-71.6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E2D6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50F43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11.9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B4F8D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BBC97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36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08A8B05F" w14:textId="5F2B32DA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1F150C0A" w14:textId="4A82E635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E4C71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B71D2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Bruce Peninsula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E6C39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EAC1A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136A3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-81.4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DDF42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2002 - 2018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EC5CE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18.9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B4D08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AF9C8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80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AC653DA" w14:textId="174AC537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74AF66D8" w14:textId="458B8872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7B8E1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BSBO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05B8A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Black Swamp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89CB6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4C846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7F814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-83.2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8EC32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E0900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536.2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01F1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117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8D16C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1129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4FE4460" w14:textId="2A7C97AA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47402144" w14:textId="7991CAD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09602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CFMS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BAC9C0" w14:textId="54C5D8D6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Creamer</w:t>
            </w:r>
            <w:r w:rsidRPr="002E0B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’</w:t>
            </w: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s Field Migration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DAC82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3E691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64.9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52BC8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-147.7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163AD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DD0B3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25.9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055D5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DB545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57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920CF76" w14:textId="3C341324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09D69D53" w14:textId="2AC3C4D9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49115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FBBO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2BC03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Foreman's Branch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7A47B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1D1AE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9D11D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C13DD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6F374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17.8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A974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D49E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68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336390A6" w14:textId="08D30F95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3C4F0C99" w14:textId="0DB105A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5E1EE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KWRS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D4E5D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Kingston Wildlife Research Station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81C24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078DC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41.5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D7505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-71.5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3281F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0781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C976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49EE7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B3286DF" w14:textId="41CEB4F6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6F4976D3" w14:textId="3C6D037C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A325A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LMBO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E8F40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Last Mountain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E6816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EB2D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51.4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20CAC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-105.2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11511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6012A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54.8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B7845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5C5C3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124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3D2B8A28" w14:textId="780B8729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41CDB8A8" w14:textId="4A5FFFC4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60713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E5234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Long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8726D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EA145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1A5E5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-80.3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A1ED3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157CD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2565.8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63309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613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4C5E6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5000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FE3D6DF" w14:textId="24096ACC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5A610718" w14:textId="42B70C9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31E3D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MCCS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FD9A2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Manomet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0F79B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BE7B6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9161F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-70.5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68B72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47D66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85.3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F9B2F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14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54983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303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036AE60F" w14:textId="28C29F31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Isotopes</w:t>
            </w:r>
          </w:p>
        </w:tc>
      </w:tr>
      <w:tr w:rsidR="00507BBB" w:rsidRPr="00866FA4" w14:paraId="319B0DE7" w14:textId="370881D3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5A00A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MGBO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D7035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McGill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72AA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1CBF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45.4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F357A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-73.9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764D6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2006 - 2018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852B7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26.4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E01D3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CC887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55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C695437" w14:textId="1852D945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040C595D" w14:textId="4FD0B6A5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71146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MNO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28551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Mackenzie Nature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557F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0C2AA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55.3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CCBDE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-123.1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9EA48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1A50B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34.5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966FF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5327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71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14FBAAAA" w14:textId="2403543B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3B1F9348" w14:textId="15CF039E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CCEBE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lastRenderedPageBreak/>
              <w:t>PARC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82A95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proofErr w:type="spellStart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Powdermill</w:t>
            </w:r>
            <w:proofErr w:type="spellEnd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 xml:space="preserve"> Avian Research Center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A7B08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USA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2BBB7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40.2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C3228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0FDF7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FCDD4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33.2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C2C39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D65F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92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1CA7F4B" w14:textId="3D65F8A5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63AEA428" w14:textId="1082313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620B4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PEPBO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58354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Prince Edward Point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FFE5DE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2234A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43.9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4B2E6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-76.9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3F2A2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2001 - 2018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41487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142.4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8550A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73C73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371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DA7FEEC" w14:textId="0C009DD9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188E5654" w14:textId="60EB970C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DC7330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PIBO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3BDE6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proofErr w:type="spellStart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Pelee</w:t>
            </w:r>
            <w:proofErr w:type="spellEnd"/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 xml:space="preserve"> Island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D06A8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9313E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41.7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6F8FD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-82.7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EDD57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2003 - 2018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221B95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113.6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88DA3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39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27C3C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256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90E962E" w14:textId="0EB44163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4DCE701C" w14:textId="4FA42EFD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928E5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RUTH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6C41F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Haldimand Bird Observatory - Ruthven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2B02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8F4C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42.6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D4096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7A9A3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A7D2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67.2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2121B4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15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16E7F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229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8AB764D" w14:textId="343D253E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749A8E73" w14:textId="14E65260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AFB98B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TCBO</w:t>
            </w:r>
          </w:p>
        </w:tc>
        <w:tc>
          <w:tcPr>
            <w:tcW w:w="3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6DB50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Thunder Cape Bird Observatory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6BBD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20E8F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48.3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963EF8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-88.9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FA97D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2000 - 2018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A10F7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121.5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DA3C3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10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43EAF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448</w:t>
            </w:r>
          </w:p>
        </w:tc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2F2DDA7" w14:textId="28CA90CB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  <w:tr w:rsidR="00507BBB" w:rsidRPr="00866FA4" w14:paraId="3B4DB67C" w14:textId="1A2E3307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857C7D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TLBBS</w:t>
            </w:r>
          </w:p>
        </w:tc>
        <w:tc>
          <w:tcPr>
            <w:tcW w:w="393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0A9B4D5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Teslin Lake Bird Banding Station</w:t>
            </w:r>
          </w:p>
        </w:tc>
        <w:tc>
          <w:tcPr>
            <w:tcW w:w="99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02F1E2B6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493222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60.2</w:t>
            </w:r>
          </w:p>
        </w:tc>
        <w:tc>
          <w:tcPr>
            <w:tcW w:w="84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B9126C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-133</w:t>
            </w:r>
          </w:p>
        </w:tc>
        <w:tc>
          <w:tcPr>
            <w:tcW w:w="127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3A8A7D0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2009 - 2018</w:t>
            </w: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DEA9D5A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159.4</w:t>
            </w:r>
          </w:p>
        </w:tc>
        <w:tc>
          <w:tcPr>
            <w:tcW w:w="85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CA3678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89</w:t>
            </w:r>
          </w:p>
        </w:tc>
        <w:tc>
          <w:tcPr>
            <w:tcW w:w="82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03C86EC2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277</w:t>
            </w:r>
          </w:p>
        </w:tc>
        <w:tc>
          <w:tcPr>
            <w:tcW w:w="1302" w:type="dxa"/>
            <w:tcBorders>
              <w:top w:val="nil"/>
              <w:left w:val="nil"/>
              <w:right w:val="nil"/>
            </w:tcBorders>
          </w:tcPr>
          <w:p w14:paraId="79684179" w14:textId="2BB9B5DB" w:rsidR="00507BBB" w:rsidRPr="00866FA4" w:rsidRDefault="009D6522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West only</w:t>
            </w:r>
          </w:p>
        </w:tc>
      </w:tr>
      <w:tr w:rsidR="00507BBB" w:rsidRPr="00866FA4" w14:paraId="50299C77" w14:textId="2FA4A60F" w:rsidTr="009D6522">
        <w:trPr>
          <w:trHeight w:val="300"/>
        </w:trPr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5E7AC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TTPBRS</w:t>
            </w:r>
          </w:p>
        </w:tc>
        <w:tc>
          <w:tcPr>
            <w:tcW w:w="39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98116F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Tommy Thompson Park Bird Research Station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E1A891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CAN</w:t>
            </w:r>
          </w:p>
        </w:tc>
        <w:tc>
          <w:tcPr>
            <w:tcW w:w="5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0C82F7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43.6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0911B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-79.3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F9D7CD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2005 - 2018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D89509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50.1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DA51A3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13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F7AAC1C" w14:textId="77777777" w:rsidR="00507BBB" w:rsidRPr="00866FA4" w:rsidRDefault="00507BBB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 w:rsidRPr="00866FA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99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8364E4" w14:textId="7E218A58" w:rsidR="00507BBB" w:rsidRPr="00866FA4" w:rsidRDefault="007E7D8D" w:rsidP="002E0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CA"/>
                <w14:ligatures w14:val="none"/>
              </w:rPr>
              <w:t>-</w:t>
            </w:r>
          </w:p>
        </w:tc>
      </w:tr>
    </w:tbl>
    <w:p w14:paraId="6D8A7585" w14:textId="77777777" w:rsidR="00D80721" w:rsidRDefault="00D80721" w:rsidP="002E0B6A"/>
    <w:p w14:paraId="26C33EFE" w14:textId="77777777" w:rsidR="003F7F4E" w:rsidRDefault="003F7F4E"/>
    <w:p w14:paraId="1BB5C9DD" w14:textId="77777777" w:rsidR="003F7F4E" w:rsidRPr="00E66EDC" w:rsidRDefault="003F7F4E">
      <w:pPr>
        <w:rPr>
          <w:b/>
          <w:bCs/>
        </w:rPr>
      </w:pPr>
      <w:r w:rsidRPr="00E66EDC">
        <w:rPr>
          <w:b/>
          <w:bCs/>
        </w:rPr>
        <w:t xml:space="preserve">Add table for </w:t>
      </w:r>
      <w:proofErr w:type="gramStart"/>
      <w:r w:rsidRPr="00E66EDC">
        <w:rPr>
          <w:b/>
          <w:bCs/>
        </w:rPr>
        <w:t>trends</w:t>
      </w:r>
      <w:proofErr w:type="gramEnd"/>
    </w:p>
    <w:p w14:paraId="7A5B7193" w14:textId="75AD7D88" w:rsidR="00931260" w:rsidRDefault="00931260">
      <w:r>
        <w:br w:type="page"/>
      </w:r>
    </w:p>
    <w:p w14:paraId="442EA8A6" w14:textId="07C06125" w:rsidR="009D4126" w:rsidRDefault="00931260" w:rsidP="002E0B6A">
      <w:pPr>
        <w:rPr>
          <w:b/>
          <w:bCs/>
        </w:rPr>
      </w:pPr>
      <w:r w:rsidRPr="00931260">
        <w:rPr>
          <w:b/>
          <w:bCs/>
        </w:rPr>
        <w:lastRenderedPageBreak/>
        <w:t>Figures</w:t>
      </w:r>
    </w:p>
    <w:p w14:paraId="127CFCD3" w14:textId="71A89C9B" w:rsidR="00892B7E" w:rsidRDefault="004F2DF2" w:rsidP="00892B7E">
      <w:pPr>
        <w:keepNext/>
      </w:pPr>
      <w:r>
        <w:rPr>
          <w:noProof/>
        </w:rPr>
        <w:drawing>
          <wp:inline distT="0" distB="0" distL="0" distR="0" wp14:anchorId="6C8CDE6B" wp14:editId="18A349C3">
            <wp:extent cx="9144000" cy="3990975"/>
            <wp:effectExtent l="0" t="0" r="0" b="9525"/>
            <wp:docPr id="657558991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58991" name="Picture 1" descr="A close-up of a map&#10;&#10;Description automatically generated"/>
                    <pic:cNvPicPr/>
                  </pic:nvPicPr>
                  <pic:blipFill rotWithShape="1">
                    <a:blip r:embed="rId4"/>
                    <a:srcRect b="12708"/>
                    <a:stretch/>
                  </pic:blipFill>
                  <pic:spPr bwMode="auto">
                    <a:xfrm>
                      <a:off x="0" y="0"/>
                      <a:ext cx="9144000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ACB50" w14:textId="3D72A2CD" w:rsidR="00F5377E" w:rsidRPr="007E7D8D" w:rsidRDefault="00892B7E" w:rsidP="00892B7E">
      <w:pPr>
        <w:pStyle w:val="Caption"/>
        <w:rPr>
          <w:b/>
          <w:bCs/>
          <w:color w:val="000000" w:themeColor="text1"/>
          <w:sz w:val="22"/>
          <w:szCs w:val="22"/>
        </w:rPr>
      </w:pPr>
      <w:r w:rsidRPr="007E7D8D">
        <w:rPr>
          <w:b/>
          <w:bCs/>
          <w:color w:val="000000" w:themeColor="text1"/>
          <w:sz w:val="22"/>
          <w:szCs w:val="22"/>
        </w:rPr>
        <w:t xml:space="preserve">Figure </w:t>
      </w:r>
      <w:r w:rsidRPr="007E7D8D">
        <w:rPr>
          <w:b/>
          <w:bCs/>
          <w:color w:val="000000" w:themeColor="text1"/>
          <w:sz w:val="22"/>
          <w:szCs w:val="22"/>
        </w:rPr>
        <w:fldChar w:fldCharType="begin"/>
      </w:r>
      <w:r w:rsidRPr="007E7D8D">
        <w:rPr>
          <w:b/>
          <w:bCs/>
          <w:color w:val="000000" w:themeColor="text1"/>
          <w:sz w:val="22"/>
          <w:szCs w:val="22"/>
        </w:rPr>
        <w:instrText xml:space="preserve"> SEQ Figure \* ARABIC </w:instrText>
      </w:r>
      <w:r w:rsidRPr="007E7D8D">
        <w:rPr>
          <w:b/>
          <w:bCs/>
          <w:color w:val="000000" w:themeColor="text1"/>
          <w:sz w:val="22"/>
          <w:szCs w:val="22"/>
        </w:rPr>
        <w:fldChar w:fldCharType="separate"/>
      </w:r>
      <w:r w:rsidRPr="007E7D8D">
        <w:rPr>
          <w:b/>
          <w:bCs/>
          <w:noProof/>
          <w:color w:val="000000" w:themeColor="text1"/>
          <w:sz w:val="22"/>
          <w:szCs w:val="22"/>
        </w:rPr>
        <w:t>1</w:t>
      </w:r>
      <w:r w:rsidRPr="007E7D8D">
        <w:rPr>
          <w:b/>
          <w:bCs/>
          <w:color w:val="000000" w:themeColor="text1"/>
          <w:sz w:val="22"/>
          <w:szCs w:val="22"/>
        </w:rPr>
        <w:fldChar w:fldCharType="end"/>
      </w:r>
      <w:r w:rsidRPr="007E7D8D">
        <w:rPr>
          <w:b/>
          <w:bCs/>
          <w:color w:val="000000" w:themeColor="text1"/>
          <w:sz w:val="22"/>
          <w:szCs w:val="22"/>
        </w:rPr>
        <w:t>.</w:t>
      </w:r>
      <w:r w:rsidRPr="007E7D8D">
        <w:rPr>
          <w:color w:val="000000" w:themeColor="text1"/>
          <w:sz w:val="22"/>
          <w:szCs w:val="22"/>
        </w:rPr>
        <w:t xml:space="preserve"> Boundaries of the two strata (“West” and “East”) used for analysis of continental Blackpoll Warbler population trends from </w:t>
      </w:r>
      <w:r w:rsidR="004F2DF2" w:rsidRPr="007E7D8D">
        <w:rPr>
          <w:color w:val="000000" w:themeColor="text1"/>
          <w:sz w:val="22"/>
          <w:szCs w:val="22"/>
        </w:rPr>
        <w:t xml:space="preserve">long-term </w:t>
      </w:r>
      <w:r w:rsidRPr="007E7D8D">
        <w:rPr>
          <w:color w:val="000000" w:themeColor="text1"/>
          <w:sz w:val="22"/>
          <w:szCs w:val="22"/>
        </w:rPr>
        <w:t>migration monitoring data.  Analysis was conducted separately for pre-breeding (North American spring) and post-breeding (North American fall) seasons.  Locations of migration monitoring stations included in analysis are overlaid.  Further details about data availability at migration monitoring stations are provided in Table 1.</w:t>
      </w:r>
    </w:p>
    <w:p w14:paraId="698AAA9E" w14:textId="5BE8C322" w:rsidR="007E7D8D" w:rsidRDefault="007E7D8D">
      <w:r>
        <w:br w:type="page"/>
      </w:r>
    </w:p>
    <w:p w14:paraId="0B92C6F2" w14:textId="1374A7F8" w:rsidR="00931260" w:rsidRDefault="007E7D8D" w:rsidP="002E0B6A">
      <w:r>
        <w:rPr>
          <w:noProof/>
        </w:rPr>
        <w:lastRenderedPageBreak/>
        <w:drawing>
          <wp:inline distT="0" distB="0" distL="0" distR="0" wp14:anchorId="7D5C8CE9" wp14:editId="6296D335">
            <wp:extent cx="5143500" cy="6858000"/>
            <wp:effectExtent l="0" t="0" r="0" b="0"/>
            <wp:docPr id="1795840199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40199" name="Picture 1" descr="A graph of different colored line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260" w:rsidSect="00892B7E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721"/>
    <w:rsid w:val="0025210C"/>
    <w:rsid w:val="002E0B6A"/>
    <w:rsid w:val="003B6509"/>
    <w:rsid w:val="003F7F4E"/>
    <w:rsid w:val="004A2BF0"/>
    <w:rsid w:val="004F2DF2"/>
    <w:rsid w:val="00507BBB"/>
    <w:rsid w:val="00673C67"/>
    <w:rsid w:val="006E0AB4"/>
    <w:rsid w:val="007E7D8D"/>
    <w:rsid w:val="00866FA4"/>
    <w:rsid w:val="00892B7E"/>
    <w:rsid w:val="00931260"/>
    <w:rsid w:val="009D4126"/>
    <w:rsid w:val="009D6522"/>
    <w:rsid w:val="00AA4605"/>
    <w:rsid w:val="00D80721"/>
    <w:rsid w:val="00E66EDC"/>
    <w:rsid w:val="00F53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0D0E9"/>
  <w15:chartTrackingRefBased/>
  <w15:docId w15:val="{495DC002-DE32-4675-BB03-9FFE20261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9D412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1013</TotalTime>
  <Pages>1</Pages>
  <Words>500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Iles</dc:creator>
  <cp:keywords/>
  <dc:description/>
  <cp:lastModifiedBy>Dave Iles</cp:lastModifiedBy>
  <cp:revision>9</cp:revision>
  <dcterms:created xsi:type="dcterms:W3CDTF">2023-09-24T20:37:00Z</dcterms:created>
  <dcterms:modified xsi:type="dcterms:W3CDTF">2023-09-26T14:19:00Z</dcterms:modified>
</cp:coreProperties>
</file>